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1369" w14:textId="2728FAEE" w:rsidR="00C66644" w:rsidRPr="00200F6A" w:rsidRDefault="009943AB" w:rsidP="00C66644">
      <w:pPr>
        <w:spacing w:line="244" w:lineRule="auto"/>
        <w:rPr>
          <w:rFonts w:ascii="Century Gothic" w:hAnsi="Century Gothic"/>
        </w:rPr>
      </w:pPr>
      <w:r w:rsidRPr="00200F6A">
        <w:rPr>
          <w:rFonts w:ascii="Century Gothic" w:hAnsi="Century Gothic" w:cstheme="minorHAnsi"/>
          <w:b/>
          <w:bCs/>
        </w:rPr>
        <w:t xml:space="preserve">Jaarverslag MR De </w:t>
      </w:r>
      <w:proofErr w:type="spellStart"/>
      <w:r w:rsidRPr="00200F6A">
        <w:rPr>
          <w:rFonts w:ascii="Century Gothic" w:hAnsi="Century Gothic" w:cstheme="minorHAnsi"/>
          <w:b/>
          <w:bCs/>
        </w:rPr>
        <w:t>Twiner</w:t>
      </w:r>
      <w:proofErr w:type="spellEnd"/>
      <w:r w:rsidRPr="00200F6A">
        <w:rPr>
          <w:rFonts w:ascii="Century Gothic" w:hAnsi="Century Gothic" w:cstheme="minorHAnsi"/>
          <w:b/>
          <w:bCs/>
        </w:rPr>
        <w:t xml:space="preserve"> schooljaar 202</w:t>
      </w:r>
      <w:r w:rsidR="003F0A21">
        <w:rPr>
          <w:rFonts w:ascii="Century Gothic" w:hAnsi="Century Gothic" w:cstheme="minorHAnsi"/>
          <w:b/>
          <w:bCs/>
        </w:rPr>
        <w:t>4</w:t>
      </w:r>
      <w:r w:rsidRPr="00200F6A">
        <w:rPr>
          <w:rFonts w:ascii="Century Gothic" w:hAnsi="Century Gothic" w:cstheme="minorHAnsi"/>
          <w:b/>
          <w:bCs/>
        </w:rPr>
        <w:t>-202</w:t>
      </w:r>
      <w:r w:rsidR="003F0A21">
        <w:rPr>
          <w:rFonts w:ascii="Century Gothic" w:hAnsi="Century Gothic" w:cstheme="minorHAnsi"/>
          <w:b/>
          <w:bCs/>
        </w:rPr>
        <w:t>5</w:t>
      </w:r>
      <w:r w:rsidRPr="00200F6A">
        <w:rPr>
          <w:rFonts w:ascii="Century Gothic" w:hAnsi="Century Gothic" w:cstheme="minorHAnsi"/>
          <w:b/>
          <w:bCs/>
        </w:rPr>
        <w:br/>
      </w:r>
      <w:r w:rsidRPr="00200F6A">
        <w:rPr>
          <w:rFonts w:ascii="Century Gothic" w:hAnsi="Century Gothic" w:cstheme="minorHAnsi"/>
        </w:rPr>
        <w:t xml:space="preserve"> </w:t>
      </w:r>
      <w:r w:rsidR="00F31F62" w:rsidRPr="00200F6A">
        <w:rPr>
          <w:rFonts w:ascii="Century Gothic" w:hAnsi="Century Gothic" w:cstheme="minorHAnsi"/>
        </w:rPr>
        <w:br/>
      </w:r>
      <w:r w:rsidRPr="00200F6A">
        <w:rPr>
          <w:rFonts w:ascii="Century Gothic" w:hAnsi="Century Gothic" w:cstheme="minorHAnsi"/>
        </w:rPr>
        <w:t xml:space="preserve">Het afgelopen schooljaar is de Medezeggenschap Raad (MR) van De </w:t>
      </w:r>
      <w:proofErr w:type="spellStart"/>
      <w:r w:rsidRPr="00200F6A">
        <w:rPr>
          <w:rFonts w:ascii="Century Gothic" w:hAnsi="Century Gothic" w:cstheme="minorHAnsi"/>
        </w:rPr>
        <w:t>Twiner</w:t>
      </w:r>
      <w:proofErr w:type="spellEnd"/>
      <w:r w:rsidRPr="00200F6A">
        <w:rPr>
          <w:rFonts w:ascii="Century Gothic" w:hAnsi="Century Gothic" w:cstheme="minorHAnsi"/>
        </w:rPr>
        <w:t xml:space="preserve">, </w:t>
      </w:r>
      <w:r w:rsidR="00200F6A">
        <w:rPr>
          <w:rFonts w:ascii="Century Gothic" w:hAnsi="Century Gothic" w:cstheme="minorHAnsi"/>
        </w:rPr>
        <w:t>5</w:t>
      </w:r>
      <w:r w:rsidRPr="00200F6A">
        <w:rPr>
          <w:rFonts w:ascii="Century Gothic" w:hAnsi="Century Gothic" w:cstheme="minorHAnsi"/>
        </w:rPr>
        <w:t xml:space="preserve"> keer bijeengekomen om zich te buigen over diverse zaken betreffende (de kwaliteit van) het onderwijs op onze school en binnen Elan onderwijsgroep. In dit jaarverslag worden de belangrijkste onderwerpen, die gedurende het schooljaar aan de orde zijn gekomen, kort toegelicht.</w:t>
      </w:r>
      <w:r w:rsidR="00340D08" w:rsidRPr="00200F6A">
        <w:rPr>
          <w:rFonts w:ascii="Century Gothic" w:hAnsi="Century Gothic" w:cstheme="minorHAnsi"/>
        </w:rPr>
        <w:t xml:space="preserve"> </w:t>
      </w:r>
      <w:r w:rsidR="00340D08" w:rsidRPr="00200F6A">
        <w:rPr>
          <w:rFonts w:ascii="Century Gothic" w:hAnsi="Century Gothic" w:cstheme="minorHAnsi"/>
        </w:rPr>
        <w:br/>
      </w:r>
      <w:r w:rsidRPr="00200F6A">
        <w:rPr>
          <w:rFonts w:ascii="Century Gothic" w:hAnsi="Century Gothic" w:cstheme="minorHAnsi"/>
        </w:rPr>
        <w:br/>
        <w:t xml:space="preserve">Samenstelling van de MR: De MR van De </w:t>
      </w:r>
      <w:proofErr w:type="spellStart"/>
      <w:r w:rsidRPr="00200F6A">
        <w:rPr>
          <w:rFonts w:ascii="Century Gothic" w:hAnsi="Century Gothic" w:cstheme="minorHAnsi"/>
        </w:rPr>
        <w:t>Twiner</w:t>
      </w:r>
      <w:proofErr w:type="spellEnd"/>
      <w:r w:rsidRPr="00200F6A">
        <w:rPr>
          <w:rFonts w:ascii="Century Gothic" w:hAnsi="Century Gothic" w:cstheme="minorHAnsi"/>
        </w:rPr>
        <w:t xml:space="preserve"> </w:t>
      </w:r>
      <w:r w:rsidR="00556D30" w:rsidRPr="00200F6A">
        <w:rPr>
          <w:rFonts w:ascii="Century Gothic" w:hAnsi="Century Gothic" w:cstheme="minorHAnsi"/>
        </w:rPr>
        <w:t xml:space="preserve">bestaat </w:t>
      </w:r>
      <w:r w:rsidRPr="00200F6A">
        <w:rPr>
          <w:rFonts w:ascii="Century Gothic" w:hAnsi="Century Gothic" w:cstheme="minorHAnsi"/>
        </w:rPr>
        <w:t xml:space="preserve">de volgende leden: Oudergeleding: Tea Wolbers (voorzitter) </w:t>
      </w:r>
      <w:r w:rsidR="00556D30" w:rsidRPr="00200F6A">
        <w:rPr>
          <w:rFonts w:ascii="Century Gothic" w:hAnsi="Century Gothic" w:cstheme="minorHAnsi"/>
        </w:rPr>
        <w:t xml:space="preserve">Roelien </w:t>
      </w:r>
      <w:proofErr w:type="spellStart"/>
      <w:r w:rsidR="00556D30" w:rsidRPr="00200F6A">
        <w:rPr>
          <w:rFonts w:ascii="Century Gothic" w:hAnsi="Century Gothic" w:cstheme="minorHAnsi"/>
        </w:rPr>
        <w:t>Plender</w:t>
      </w:r>
      <w:proofErr w:type="spellEnd"/>
      <w:r w:rsidRPr="00200F6A">
        <w:rPr>
          <w:rFonts w:ascii="Century Gothic" w:hAnsi="Century Gothic" w:cstheme="minorHAnsi"/>
        </w:rPr>
        <w:t xml:space="preserve"> </w:t>
      </w:r>
      <w:r w:rsidR="00200F6A">
        <w:rPr>
          <w:rFonts w:ascii="Century Gothic" w:hAnsi="Century Gothic" w:cstheme="minorHAnsi"/>
        </w:rPr>
        <w:br/>
      </w:r>
      <w:r w:rsidRPr="00200F6A">
        <w:rPr>
          <w:rFonts w:ascii="Century Gothic" w:hAnsi="Century Gothic" w:cstheme="minorHAnsi"/>
        </w:rPr>
        <w:t>Personeelsgeleding: Annelies Algra (secretaris) Nancy Laban</w:t>
      </w:r>
      <w:r w:rsidRPr="00200F6A">
        <w:rPr>
          <w:rFonts w:ascii="Century Gothic" w:hAnsi="Century Gothic" w:cstheme="minorHAnsi"/>
        </w:rPr>
        <w:br/>
      </w:r>
      <w:r w:rsidRPr="00200F6A">
        <w:rPr>
          <w:rFonts w:ascii="Century Gothic" w:hAnsi="Century Gothic" w:cstheme="minorHAnsi"/>
        </w:rPr>
        <w:br/>
      </w:r>
      <w:r w:rsidRPr="00200F6A">
        <w:rPr>
          <w:rFonts w:ascii="Century Gothic" w:hAnsi="Century Gothic" w:cstheme="minorHAnsi"/>
          <w:b/>
          <w:bCs/>
        </w:rPr>
        <w:t xml:space="preserve">Onderwerpen die dit schooljaar de revue zijn gepasseerd: </w:t>
      </w:r>
      <w:r w:rsidR="00886F5F" w:rsidRPr="00200F6A">
        <w:rPr>
          <w:rFonts w:ascii="Century Gothic" w:hAnsi="Century Gothic" w:cstheme="minorHAnsi"/>
          <w:b/>
          <w:bCs/>
        </w:rPr>
        <w:br/>
      </w:r>
      <w:r w:rsidR="00C66644" w:rsidRPr="00200F6A">
        <w:rPr>
          <w:rFonts w:ascii="Century Gothic" w:hAnsi="Century Gothic"/>
          <w:b/>
          <w:bCs/>
        </w:rPr>
        <w:br/>
        <w:t>4 oktober</w:t>
      </w:r>
      <w:r w:rsidR="00C66644" w:rsidRPr="00200F6A">
        <w:rPr>
          <w:rFonts w:ascii="Century Gothic" w:hAnsi="Century Gothic"/>
        </w:rPr>
        <w:t xml:space="preserve"> Bij de start van het nieuwe schooljaar zijn er een hoop stukken die we behandelen. Het jaarverslag van de MR wordt vastgesteld. Het SOP en de exit-lijst van groep 8 ouders worden besproken. We brainstormen over het aanbod vanuit de subsidie rijke schooldag. </w:t>
      </w:r>
    </w:p>
    <w:p w14:paraId="7C1F0769" w14:textId="7F8C6F96" w:rsidR="00C66644" w:rsidRPr="00200F6A" w:rsidRDefault="00C66644" w:rsidP="00C66644">
      <w:pPr>
        <w:spacing w:line="244" w:lineRule="auto"/>
        <w:rPr>
          <w:rFonts w:ascii="Century Gothic" w:hAnsi="Century Gothic"/>
          <w:b/>
          <w:bCs/>
        </w:rPr>
      </w:pPr>
      <w:r w:rsidRPr="00200F6A">
        <w:rPr>
          <w:rFonts w:ascii="Century Gothic" w:hAnsi="Century Gothic"/>
        </w:rPr>
        <w:t xml:space="preserve">De kalender bevat de nodige fouten, de MR komt met het idee om een juiste versie zelf te kopiëren en mee te geven. </w:t>
      </w:r>
    </w:p>
    <w:p w14:paraId="776CEA0A" w14:textId="78159F77" w:rsidR="00200F6A" w:rsidRPr="00200F6A" w:rsidRDefault="00C66644" w:rsidP="00200F6A">
      <w:pPr>
        <w:shd w:val="clear" w:color="auto" w:fill="FFFFFF"/>
        <w:spacing w:after="0" w:line="240" w:lineRule="auto"/>
        <w:textAlignment w:val="baseline"/>
        <w:rPr>
          <w:rFonts w:ascii="Century Gothic" w:eastAsia="Times New Roman" w:hAnsi="Century Gothic" w:cs="Segoe UI"/>
          <w:color w:val="242424"/>
          <w:kern w:val="0"/>
          <w:lang w:eastAsia="nl-NL"/>
          <w14:ligatures w14:val="none"/>
        </w:rPr>
      </w:pPr>
      <w:r w:rsidRPr="00200F6A">
        <w:rPr>
          <w:rFonts w:ascii="Century Gothic" w:hAnsi="Century Gothic"/>
          <w:b/>
          <w:bCs/>
        </w:rPr>
        <w:t xml:space="preserve">26 november </w:t>
      </w:r>
      <w:r w:rsidRPr="00200F6A">
        <w:rPr>
          <w:rFonts w:ascii="Century Gothic" w:hAnsi="Century Gothic"/>
        </w:rPr>
        <w:t xml:space="preserve">We bespreken het plan basisvaardigheden. Hoe kan de subsidie omgezet worden in duurzame verbeteringen op de </w:t>
      </w:r>
      <w:proofErr w:type="spellStart"/>
      <w:r w:rsidRPr="00200F6A">
        <w:rPr>
          <w:rFonts w:ascii="Century Gothic" w:hAnsi="Century Gothic"/>
        </w:rPr>
        <w:t>Twiner</w:t>
      </w:r>
      <w:proofErr w:type="spellEnd"/>
      <w:r w:rsidRPr="00200F6A">
        <w:rPr>
          <w:rFonts w:ascii="Century Gothic" w:hAnsi="Century Gothic"/>
        </w:rPr>
        <w:t>?</w:t>
      </w:r>
      <w:r w:rsidRPr="00200F6A">
        <w:rPr>
          <w:rFonts w:ascii="Century Gothic" w:hAnsi="Century Gothic"/>
        </w:rPr>
        <w:br/>
      </w:r>
      <w:r w:rsidRPr="00200F6A">
        <w:rPr>
          <w:rFonts w:ascii="Century Gothic" w:hAnsi="Century Gothic"/>
          <w:b/>
          <w:bCs/>
        </w:rPr>
        <w:br/>
        <w:t xml:space="preserve">24 februari </w:t>
      </w:r>
      <w:r w:rsidRPr="00200F6A">
        <w:rPr>
          <w:rFonts w:ascii="Century Gothic" w:hAnsi="Century Gothic"/>
        </w:rPr>
        <w:t>Otte informeert ons over de pilot ‘Klusklas’.</w:t>
      </w:r>
      <w:r w:rsidR="00200F6A" w:rsidRPr="00200F6A">
        <w:rPr>
          <w:rFonts w:ascii="Century Gothic" w:hAnsi="Century Gothic"/>
        </w:rPr>
        <w:t xml:space="preserve"> </w:t>
      </w:r>
      <w:r w:rsidR="00200F6A" w:rsidRPr="00200F6A">
        <w:rPr>
          <w:rFonts w:ascii="Century Gothic" w:eastAsia="Times New Roman" w:hAnsi="Century Gothic" w:cs="Segoe UI"/>
          <w:color w:val="242424"/>
          <w:kern w:val="0"/>
          <w:lang w:eastAsia="nl-NL"/>
          <w14:ligatures w14:val="none"/>
        </w:rPr>
        <w:t>Otte geeft een toelichting bij het document P</w:t>
      </w:r>
      <w:r w:rsidR="00200F6A">
        <w:rPr>
          <w:rFonts w:ascii="Century Gothic" w:eastAsia="Times New Roman" w:hAnsi="Century Gothic" w:cs="Segoe UI"/>
          <w:color w:val="242424"/>
          <w:kern w:val="0"/>
          <w:lang w:eastAsia="nl-NL"/>
          <w14:ligatures w14:val="none"/>
        </w:rPr>
        <w:t>erspectief op School</w:t>
      </w:r>
      <w:r w:rsidR="00200F6A" w:rsidRPr="00200F6A">
        <w:rPr>
          <w:rFonts w:ascii="Century Gothic" w:eastAsia="Times New Roman" w:hAnsi="Century Gothic" w:cs="Segoe UI"/>
          <w:color w:val="242424"/>
          <w:kern w:val="0"/>
          <w:lang w:eastAsia="nl-NL"/>
          <w14:ligatures w14:val="none"/>
        </w:rPr>
        <w:t xml:space="preserve">, voorheen schoolondersteuningsprofiel. </w:t>
      </w:r>
    </w:p>
    <w:p w14:paraId="285B69EF" w14:textId="3A685152" w:rsidR="00200F6A" w:rsidRPr="00200F6A" w:rsidRDefault="00200F6A" w:rsidP="00200F6A">
      <w:pPr>
        <w:shd w:val="clear" w:color="auto" w:fill="FFFFFF"/>
        <w:spacing w:after="0" w:line="240" w:lineRule="auto"/>
        <w:textAlignment w:val="baseline"/>
        <w:rPr>
          <w:rFonts w:ascii="Century Gothic" w:hAnsi="Century Gothic"/>
        </w:rPr>
      </w:pPr>
      <w:r>
        <w:rPr>
          <w:rFonts w:ascii="Century Gothic" w:hAnsi="Century Gothic"/>
        </w:rPr>
        <w:t>Het l</w:t>
      </w:r>
      <w:r w:rsidRPr="00200F6A">
        <w:rPr>
          <w:rFonts w:ascii="Century Gothic" w:hAnsi="Century Gothic"/>
        </w:rPr>
        <w:t>eerlingenaantal daalt. Per 1 februari 97(vorig jaar 108).</w:t>
      </w:r>
    </w:p>
    <w:p w14:paraId="68D5D492" w14:textId="6BA0AA30" w:rsidR="00200F6A" w:rsidRPr="00200F6A" w:rsidRDefault="00200F6A" w:rsidP="00200F6A">
      <w:pPr>
        <w:shd w:val="clear" w:color="auto" w:fill="FFFFFF"/>
        <w:spacing w:after="0" w:line="240" w:lineRule="auto"/>
        <w:textAlignment w:val="baseline"/>
        <w:rPr>
          <w:rFonts w:ascii="Century Gothic" w:eastAsia="Times New Roman" w:hAnsi="Century Gothic" w:cs="Segoe UI"/>
          <w:color w:val="242424"/>
          <w:kern w:val="0"/>
          <w:lang w:eastAsia="nl-NL"/>
          <w14:ligatures w14:val="none"/>
        </w:rPr>
      </w:pPr>
      <w:r w:rsidRPr="00200F6A">
        <w:rPr>
          <w:rFonts w:ascii="Century Gothic" w:hAnsi="Century Gothic"/>
        </w:rPr>
        <w:t>We bespreken de ouderbijdrage voor schoolreis en kamp. Vorig jaar is er net voldoende geld binnengekomen. Er zijn door de directie veel herinneringen gestuurd. Stichting leergeld heeft voor een aantal gezinnen de betaling voldaan.</w:t>
      </w:r>
    </w:p>
    <w:p w14:paraId="460879C3" w14:textId="55FBC9AB" w:rsidR="00C66644" w:rsidRPr="00C66644" w:rsidRDefault="00C66644" w:rsidP="00C66644">
      <w:pPr>
        <w:suppressAutoHyphens/>
        <w:autoSpaceDN w:val="0"/>
        <w:spacing w:line="244" w:lineRule="auto"/>
        <w:rPr>
          <w:rFonts w:ascii="Century Gothic" w:hAnsi="Century Gothic"/>
        </w:rPr>
      </w:pPr>
    </w:p>
    <w:p w14:paraId="726D2F08" w14:textId="122D0473" w:rsidR="00200F6A" w:rsidRPr="00200F6A" w:rsidRDefault="00C66644" w:rsidP="00200F6A">
      <w:pPr>
        <w:suppressAutoHyphens/>
        <w:autoSpaceDN w:val="0"/>
        <w:spacing w:line="244" w:lineRule="auto"/>
        <w:rPr>
          <w:rFonts w:ascii="Century Gothic" w:hAnsi="Century Gothic"/>
        </w:rPr>
      </w:pPr>
      <w:r w:rsidRPr="00C66644">
        <w:rPr>
          <w:rFonts w:ascii="Century Gothic" w:hAnsi="Century Gothic"/>
          <w:b/>
          <w:bCs/>
        </w:rPr>
        <w:t xml:space="preserve">14 mei </w:t>
      </w:r>
      <w:r w:rsidR="00200F6A" w:rsidRPr="00200F6A">
        <w:rPr>
          <w:rFonts w:ascii="Century Gothic" w:hAnsi="Century Gothic"/>
        </w:rPr>
        <w:t xml:space="preserve">Deze vergadering bespreken we de formatie. We bespreken de leerlingenaantallen en de mogelijke opties om groepen te verdelen. Elan heeft erg ruim formatie toegekend. Nu is het kijken hoe de groepen het best verdeeld kunnen worden qua aantallen en zorgzwaarte. </w:t>
      </w:r>
      <w:r w:rsidR="00200F6A" w:rsidRPr="00200F6A">
        <w:rPr>
          <w:rFonts w:ascii="Century Gothic" w:hAnsi="Century Gothic"/>
        </w:rPr>
        <w:br/>
        <w:t xml:space="preserve">Na de zomervakantie start bij de kleutergroep een leerling met een zorgbehoefte. </w:t>
      </w:r>
      <w:r w:rsidR="00200F6A" w:rsidRPr="00200F6A">
        <w:rPr>
          <w:rFonts w:ascii="Century Gothic" w:hAnsi="Century Gothic"/>
        </w:rPr>
        <w:br/>
        <w:t xml:space="preserve">Er is veel gaande in het MFC qua peuteropvang, BSO ed. Otte geeft een update maar er is nog geen definitieve besluitvorming. De MR geeft aan dat het voor de leefbaarheid en aanwas nieuwe leerlingen wel een belangrijk punt is dat de peutergroep in het MFC blijft. </w:t>
      </w:r>
    </w:p>
    <w:p w14:paraId="668B25F4" w14:textId="3899C616" w:rsidR="00200F6A" w:rsidRPr="00200F6A" w:rsidRDefault="00200F6A" w:rsidP="00200F6A">
      <w:pPr>
        <w:suppressAutoHyphens/>
        <w:autoSpaceDN w:val="0"/>
        <w:spacing w:line="244" w:lineRule="auto"/>
        <w:rPr>
          <w:rFonts w:ascii="Century Gothic" w:hAnsi="Century Gothic"/>
        </w:rPr>
      </w:pPr>
      <w:r w:rsidRPr="00200F6A">
        <w:rPr>
          <w:rFonts w:ascii="Century Gothic" w:hAnsi="Century Gothic"/>
        </w:rPr>
        <w:t>Het concept van de vakantieplanning wordt besproken. Er is komend jaar geen juni vakantie, wel zullen de vrijdagmiddagen voor de vakanties vrij gepland worden.</w:t>
      </w:r>
    </w:p>
    <w:p w14:paraId="0772A40E" w14:textId="51B63C21" w:rsidR="00200F6A" w:rsidRPr="00200F6A" w:rsidRDefault="00200F6A" w:rsidP="00200F6A">
      <w:pPr>
        <w:suppressAutoHyphens/>
        <w:autoSpaceDN w:val="0"/>
        <w:spacing w:line="244" w:lineRule="auto"/>
        <w:rPr>
          <w:rFonts w:ascii="Century Gothic" w:hAnsi="Century Gothic"/>
        </w:rPr>
      </w:pPr>
      <w:r w:rsidRPr="00200F6A">
        <w:rPr>
          <w:rFonts w:ascii="Century Gothic" w:hAnsi="Century Gothic"/>
        </w:rPr>
        <w:t>Tea heeft de begroting voor de MR gemaakt.</w:t>
      </w:r>
    </w:p>
    <w:p w14:paraId="3D838B25" w14:textId="77932EB8" w:rsidR="00726C3D" w:rsidRDefault="00C66644" w:rsidP="00726C3D">
      <w:pPr>
        <w:suppressAutoHyphens/>
        <w:autoSpaceDN w:val="0"/>
        <w:spacing w:line="244" w:lineRule="auto"/>
        <w:rPr>
          <w:rFonts w:ascii="Century Gothic" w:hAnsi="Century Gothic" w:cstheme="minorHAnsi"/>
        </w:rPr>
      </w:pPr>
      <w:r w:rsidRPr="00C66644">
        <w:rPr>
          <w:rFonts w:ascii="Century Gothic" w:hAnsi="Century Gothic"/>
          <w:b/>
          <w:bCs/>
        </w:rPr>
        <w:br/>
      </w:r>
      <w:r w:rsidR="00556D30" w:rsidRPr="00200F6A">
        <w:rPr>
          <w:rFonts w:ascii="Century Gothic" w:hAnsi="Century Gothic"/>
          <w:b/>
          <w:bCs/>
        </w:rPr>
        <w:t>8</w:t>
      </w:r>
      <w:r w:rsidR="00C301A8" w:rsidRPr="00200F6A">
        <w:rPr>
          <w:rFonts w:ascii="Century Gothic" w:hAnsi="Century Gothic"/>
          <w:b/>
          <w:bCs/>
        </w:rPr>
        <w:t xml:space="preserve"> juli </w:t>
      </w:r>
      <w:r w:rsidR="00200F6A" w:rsidRPr="00200F6A">
        <w:rPr>
          <w:rFonts w:ascii="Century Gothic" w:hAnsi="Century Gothic"/>
        </w:rPr>
        <w:t xml:space="preserve">De MR is na de meivakantie geïnformeerd over de formatie. Vervolgens is deze in het team besproken. Eind mei is de formatie met de ouders gedeeld. Elan heeft veel extra formatie toegekend. We starten het nieuwe schooljaar met 75 leerlingen. Door verhuizingen en een laag geboortecijfer in 2021 is dit flink minder dan de jaren hiervoor. </w:t>
      </w:r>
      <w:r w:rsidR="00726C3D">
        <w:rPr>
          <w:rFonts w:ascii="Century Gothic" w:hAnsi="Century Gothic"/>
        </w:rPr>
        <w:br/>
      </w:r>
      <w:r w:rsidR="00726C3D" w:rsidRPr="00726C3D">
        <w:rPr>
          <w:rFonts w:ascii="Century Gothic" w:hAnsi="Century Gothic" w:cstheme="minorHAnsi"/>
        </w:rPr>
        <w:t>De vakantieplanning en kalen</w:t>
      </w:r>
      <w:r w:rsidR="00726C3D">
        <w:rPr>
          <w:rFonts w:ascii="Century Gothic" w:hAnsi="Century Gothic" w:cstheme="minorHAnsi"/>
        </w:rPr>
        <w:t xml:space="preserve">der voor schooljaar 2025-2026 </w:t>
      </w:r>
      <w:r w:rsidR="00726C3D" w:rsidRPr="00726C3D">
        <w:rPr>
          <w:rFonts w:ascii="Century Gothic" w:hAnsi="Century Gothic" w:cstheme="minorHAnsi"/>
        </w:rPr>
        <w:t>worden vastgesteld.</w:t>
      </w:r>
    </w:p>
    <w:p w14:paraId="260F2C7A" w14:textId="3D1420C8" w:rsidR="00726C3D" w:rsidRPr="00B90CA1" w:rsidRDefault="00726C3D" w:rsidP="00726C3D">
      <w:pPr>
        <w:shd w:val="clear" w:color="auto" w:fill="FFFFFF"/>
        <w:spacing w:after="0" w:line="240" w:lineRule="auto"/>
        <w:textAlignment w:val="baseline"/>
        <w:rPr>
          <w:rFonts w:ascii="Century Gothic" w:eastAsia="Times New Roman" w:hAnsi="Century Gothic" w:cs="Segoe UI"/>
          <w:kern w:val="0"/>
          <w:lang w:eastAsia="nl-NL"/>
          <w14:ligatures w14:val="none"/>
        </w:rPr>
      </w:pPr>
      <w:r>
        <w:rPr>
          <w:rFonts w:ascii="Century Gothic" w:eastAsia="Times New Roman" w:hAnsi="Century Gothic" w:cs="Segoe UI"/>
          <w:kern w:val="0"/>
          <w:lang w:eastAsia="nl-NL"/>
          <w14:ligatures w14:val="none"/>
        </w:rPr>
        <w:t xml:space="preserve">We bespreken deze vergadering ook het jaarverslag van afgelopen schooljaar. Otte blikt terug op zijn eerste jaar als directeur. Veel verschillende onderdelen zijn dit jaar aan bod geweest, hij kijkt terug op een intens maar mooi eerste jaar. </w:t>
      </w:r>
    </w:p>
    <w:p w14:paraId="0342E250" w14:textId="12683DB9" w:rsidR="00726C3D" w:rsidRDefault="00726C3D" w:rsidP="003F0A21">
      <w:pPr>
        <w:shd w:val="clear" w:color="auto" w:fill="FFFFFF"/>
        <w:spacing w:after="0" w:line="240" w:lineRule="auto"/>
        <w:textAlignment w:val="baseline"/>
        <w:rPr>
          <w:rFonts w:ascii="Century Gothic" w:hAnsi="Century Gothic"/>
        </w:rPr>
      </w:pPr>
      <w:r>
        <w:rPr>
          <w:rFonts w:ascii="Century Gothic" w:hAnsi="Century Gothic"/>
        </w:rPr>
        <w:br/>
        <w:t xml:space="preserve">De ontwikkelingen richting een IKC krijgen steeds meer vorm. </w:t>
      </w:r>
      <w:proofErr w:type="spellStart"/>
      <w:r w:rsidRPr="00726C3D">
        <w:rPr>
          <w:rFonts w:ascii="Century Gothic" w:hAnsi="Century Gothic"/>
        </w:rPr>
        <w:t>Kidsfirst</w:t>
      </w:r>
      <w:proofErr w:type="spellEnd"/>
      <w:r w:rsidRPr="00726C3D">
        <w:rPr>
          <w:rFonts w:ascii="Century Gothic" w:hAnsi="Century Gothic"/>
        </w:rPr>
        <w:t xml:space="preserve"> </w:t>
      </w:r>
      <w:r>
        <w:rPr>
          <w:rFonts w:ascii="Century Gothic" w:hAnsi="Century Gothic"/>
        </w:rPr>
        <w:t xml:space="preserve">en </w:t>
      </w:r>
      <w:r w:rsidRPr="00726C3D">
        <w:rPr>
          <w:rFonts w:ascii="Century Gothic" w:hAnsi="Century Gothic"/>
        </w:rPr>
        <w:t xml:space="preserve">kinderopvang Sint Jacobiparochie </w:t>
      </w:r>
      <w:r>
        <w:rPr>
          <w:rFonts w:ascii="Century Gothic" w:hAnsi="Century Gothic"/>
        </w:rPr>
        <w:t xml:space="preserve">gaan samenwerken om zo BSO, VSO en peuteropvang aan te bieden. </w:t>
      </w:r>
      <w:r w:rsidRPr="00726C3D">
        <w:rPr>
          <w:rFonts w:ascii="Century Gothic" w:hAnsi="Century Gothic"/>
        </w:rPr>
        <w:t xml:space="preserve">De gespecialiseerde peutergroep van </w:t>
      </w:r>
      <w:proofErr w:type="spellStart"/>
      <w:r w:rsidRPr="00726C3D">
        <w:rPr>
          <w:rFonts w:ascii="Century Gothic" w:hAnsi="Century Gothic"/>
        </w:rPr>
        <w:t>Grutsk</w:t>
      </w:r>
      <w:proofErr w:type="spellEnd"/>
      <w:r w:rsidRPr="00726C3D">
        <w:rPr>
          <w:rFonts w:ascii="Century Gothic" w:hAnsi="Century Gothic"/>
        </w:rPr>
        <w:t xml:space="preserve"> (De </w:t>
      </w:r>
      <w:proofErr w:type="spellStart"/>
      <w:r w:rsidRPr="00726C3D">
        <w:rPr>
          <w:rFonts w:ascii="Century Gothic" w:hAnsi="Century Gothic"/>
        </w:rPr>
        <w:t>Pykjes</w:t>
      </w:r>
      <w:proofErr w:type="spellEnd"/>
      <w:r w:rsidRPr="00726C3D">
        <w:rPr>
          <w:rFonts w:ascii="Century Gothic" w:hAnsi="Century Gothic"/>
        </w:rPr>
        <w:t>) komen vier ochtenden per week in het MFC.</w:t>
      </w:r>
    </w:p>
    <w:p w14:paraId="31DE3E60" w14:textId="77777777" w:rsidR="003F0A21" w:rsidRDefault="003F0A21" w:rsidP="003F0A21">
      <w:pPr>
        <w:shd w:val="clear" w:color="auto" w:fill="FFFFFF"/>
        <w:spacing w:after="0" w:line="240" w:lineRule="auto"/>
        <w:textAlignment w:val="baseline"/>
        <w:rPr>
          <w:rFonts w:ascii="Century Gothic" w:hAnsi="Century Gothic"/>
        </w:rPr>
      </w:pPr>
    </w:p>
    <w:p w14:paraId="79541984" w14:textId="72696B63" w:rsidR="003F0A21" w:rsidRDefault="003F0A21" w:rsidP="003F0A21">
      <w:pPr>
        <w:shd w:val="clear" w:color="auto" w:fill="FFFFFF"/>
        <w:spacing w:after="0" w:line="240" w:lineRule="auto"/>
        <w:textAlignment w:val="baseline"/>
        <w:rPr>
          <w:rFonts w:ascii="Century Gothic" w:hAnsi="Century Gothic"/>
        </w:rPr>
      </w:pPr>
      <w:r>
        <w:rPr>
          <w:rFonts w:ascii="Century Gothic" w:hAnsi="Century Gothic"/>
        </w:rPr>
        <w:t xml:space="preserve">Nancy geeft aan dat zij volgend jaar graag andere taken wil gaat uitvoeren en afscheid neemt van de MR. Er zal begin volgend jaar een nieuwe teamlid in de MR plaats nemen. </w:t>
      </w:r>
    </w:p>
    <w:p w14:paraId="1195DCF1" w14:textId="07E6035C" w:rsidR="003F0A21" w:rsidRDefault="003F0A21" w:rsidP="003F0A21">
      <w:pPr>
        <w:shd w:val="clear" w:color="auto" w:fill="FFFFFF"/>
        <w:spacing w:after="0" w:line="240" w:lineRule="auto"/>
        <w:textAlignment w:val="baseline"/>
        <w:rPr>
          <w:rFonts w:ascii="Century Gothic" w:eastAsia="Times New Roman" w:hAnsi="Century Gothic" w:cs="Segoe UI"/>
          <w:kern w:val="0"/>
          <w:lang w:eastAsia="nl-NL"/>
          <w14:ligatures w14:val="none"/>
        </w:rPr>
      </w:pPr>
      <w:r>
        <w:rPr>
          <w:rFonts w:ascii="Century Gothic" w:hAnsi="Century Gothic"/>
        </w:rPr>
        <w:t xml:space="preserve">Tea gaat volgend jaar haar laatste jaar in de MR draaien. </w:t>
      </w:r>
    </w:p>
    <w:p w14:paraId="63327E17" w14:textId="77777777" w:rsidR="003F0A21" w:rsidRPr="00200F6A" w:rsidRDefault="003F0A21" w:rsidP="003F0A21">
      <w:pPr>
        <w:shd w:val="clear" w:color="auto" w:fill="FFFFFF"/>
        <w:spacing w:after="0" w:line="240" w:lineRule="auto"/>
        <w:textAlignment w:val="baseline"/>
        <w:rPr>
          <w:rFonts w:ascii="Century Gothic" w:eastAsia="Times New Roman" w:hAnsi="Century Gothic" w:cs="Segoe UI"/>
          <w:kern w:val="0"/>
          <w:lang w:eastAsia="nl-NL"/>
          <w14:ligatures w14:val="none"/>
        </w:rPr>
      </w:pPr>
    </w:p>
    <w:p w14:paraId="5BD06CF2" w14:textId="1BBCAD3B" w:rsidR="00DC5C45" w:rsidRPr="00200F6A" w:rsidRDefault="00726C3D">
      <w:pPr>
        <w:rPr>
          <w:rFonts w:ascii="Century Gothic" w:hAnsi="Century Gothic"/>
        </w:rPr>
      </w:pPr>
      <w:r>
        <w:rPr>
          <w:rFonts w:ascii="Century Gothic" w:hAnsi="Century Gothic"/>
        </w:rPr>
        <w:t xml:space="preserve">We plannen voor volgend jaar alvast 5 vergaderingen. </w:t>
      </w:r>
    </w:p>
    <w:p w14:paraId="0956CE92" w14:textId="37076C9A" w:rsidR="00200F6A" w:rsidRPr="00200F6A" w:rsidRDefault="00200F6A" w:rsidP="00200F6A">
      <w:pPr>
        <w:rPr>
          <w:rFonts w:ascii="Century Gothic" w:hAnsi="Century Gothic"/>
        </w:rPr>
      </w:pPr>
      <w:r w:rsidRPr="00200F6A">
        <w:rPr>
          <w:rFonts w:ascii="Century Gothic" w:hAnsi="Century Gothic"/>
        </w:rPr>
        <w:t>Woensdag 17 september 14.45</w:t>
      </w:r>
      <w:r w:rsidRPr="00200F6A">
        <w:rPr>
          <w:rFonts w:ascii="Century Gothic" w:hAnsi="Century Gothic"/>
        </w:rPr>
        <w:br/>
        <w:t>Woensdag 26 november 14.45</w:t>
      </w:r>
      <w:r w:rsidR="00726C3D">
        <w:rPr>
          <w:rFonts w:ascii="Century Gothic" w:hAnsi="Century Gothic"/>
        </w:rPr>
        <w:br/>
      </w:r>
      <w:r w:rsidRPr="00200F6A">
        <w:rPr>
          <w:rFonts w:ascii="Century Gothic" w:hAnsi="Century Gothic"/>
        </w:rPr>
        <w:t>Woensdag 4 maart 14.45</w:t>
      </w:r>
      <w:r w:rsidRPr="00200F6A">
        <w:rPr>
          <w:rFonts w:ascii="Century Gothic" w:hAnsi="Century Gothic"/>
        </w:rPr>
        <w:br/>
        <w:t>Woensdag 13 mei 14.45</w:t>
      </w:r>
      <w:r w:rsidR="00726C3D">
        <w:rPr>
          <w:rFonts w:ascii="Century Gothic" w:hAnsi="Century Gothic"/>
        </w:rPr>
        <w:br/>
      </w:r>
      <w:r w:rsidRPr="00200F6A">
        <w:rPr>
          <w:rFonts w:ascii="Century Gothic" w:hAnsi="Century Gothic"/>
        </w:rPr>
        <w:t xml:space="preserve">Woensdag 24 juni 18.00 </w:t>
      </w:r>
    </w:p>
    <w:p w14:paraId="04D3ECF0" w14:textId="77777777" w:rsidR="00200F6A" w:rsidRPr="00200F6A" w:rsidRDefault="00200F6A">
      <w:pPr>
        <w:rPr>
          <w:rFonts w:ascii="Century Gothic" w:hAnsi="Century Gothic"/>
        </w:rPr>
      </w:pPr>
    </w:p>
    <w:sectPr w:rsidR="00200F6A" w:rsidRPr="00200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979"/>
    <w:multiLevelType w:val="hybridMultilevel"/>
    <w:tmpl w:val="6B589814"/>
    <w:lvl w:ilvl="0" w:tplc="BA445AA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A51CFD"/>
    <w:multiLevelType w:val="multilevel"/>
    <w:tmpl w:val="90C8C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66929E0"/>
    <w:multiLevelType w:val="hybridMultilevel"/>
    <w:tmpl w:val="1104499E"/>
    <w:lvl w:ilvl="0" w:tplc="A5122104">
      <w:start w:val="8"/>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A7689F"/>
    <w:multiLevelType w:val="hybridMultilevel"/>
    <w:tmpl w:val="528E96BE"/>
    <w:lvl w:ilvl="0" w:tplc="71F8C6C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05686A"/>
    <w:multiLevelType w:val="hybridMultilevel"/>
    <w:tmpl w:val="83B8A380"/>
    <w:lvl w:ilvl="0" w:tplc="AD08815E">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0B3CE2"/>
    <w:multiLevelType w:val="hybridMultilevel"/>
    <w:tmpl w:val="0E088516"/>
    <w:lvl w:ilvl="0" w:tplc="8E1403C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7A635E"/>
    <w:multiLevelType w:val="hybridMultilevel"/>
    <w:tmpl w:val="9AF65D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69F2E22"/>
    <w:multiLevelType w:val="hybridMultilevel"/>
    <w:tmpl w:val="12B60C0E"/>
    <w:lvl w:ilvl="0" w:tplc="C4A4650C">
      <w:start w:val="8"/>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D9048E8"/>
    <w:multiLevelType w:val="hybridMultilevel"/>
    <w:tmpl w:val="9CE23250"/>
    <w:lvl w:ilvl="0" w:tplc="41F601A6">
      <w:start w:val="2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3984159">
    <w:abstractNumId w:val="1"/>
  </w:num>
  <w:num w:numId="2" w16cid:durableId="724646306">
    <w:abstractNumId w:val="3"/>
  </w:num>
  <w:num w:numId="3" w16cid:durableId="564073633">
    <w:abstractNumId w:val="8"/>
  </w:num>
  <w:num w:numId="4" w16cid:durableId="929703069">
    <w:abstractNumId w:val="7"/>
  </w:num>
  <w:num w:numId="5" w16cid:durableId="1958759794">
    <w:abstractNumId w:val="2"/>
  </w:num>
  <w:num w:numId="6" w16cid:durableId="1618559018">
    <w:abstractNumId w:val="4"/>
  </w:num>
  <w:num w:numId="7" w16cid:durableId="1476021654">
    <w:abstractNumId w:val="5"/>
  </w:num>
  <w:num w:numId="8" w16cid:durableId="1421364714">
    <w:abstractNumId w:val="0"/>
  </w:num>
  <w:num w:numId="9" w16cid:durableId="887188528">
    <w:abstractNumId w:val="1"/>
  </w:num>
  <w:num w:numId="10" w16cid:durableId="245725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AB"/>
    <w:rsid w:val="00005EB0"/>
    <w:rsid w:val="000A7B4D"/>
    <w:rsid w:val="000C3594"/>
    <w:rsid w:val="00123FA8"/>
    <w:rsid w:val="001617CC"/>
    <w:rsid w:val="00161A0C"/>
    <w:rsid w:val="00177383"/>
    <w:rsid w:val="0018404B"/>
    <w:rsid w:val="0018651E"/>
    <w:rsid w:val="001F2E4D"/>
    <w:rsid w:val="00200F6A"/>
    <w:rsid w:val="00234C1A"/>
    <w:rsid w:val="00240B54"/>
    <w:rsid w:val="00282466"/>
    <w:rsid w:val="002867D6"/>
    <w:rsid w:val="002D0DEC"/>
    <w:rsid w:val="00300D6F"/>
    <w:rsid w:val="00313874"/>
    <w:rsid w:val="00340D08"/>
    <w:rsid w:val="00347479"/>
    <w:rsid w:val="003858A9"/>
    <w:rsid w:val="003A1A95"/>
    <w:rsid w:val="003D72DE"/>
    <w:rsid w:val="003F0A21"/>
    <w:rsid w:val="004401C0"/>
    <w:rsid w:val="00464DF1"/>
    <w:rsid w:val="004656A4"/>
    <w:rsid w:val="004C1EE3"/>
    <w:rsid w:val="004D3A96"/>
    <w:rsid w:val="004D51FE"/>
    <w:rsid w:val="004E43B0"/>
    <w:rsid w:val="005112C7"/>
    <w:rsid w:val="00556D30"/>
    <w:rsid w:val="00581179"/>
    <w:rsid w:val="005C5E39"/>
    <w:rsid w:val="005F0555"/>
    <w:rsid w:val="006018B6"/>
    <w:rsid w:val="00645F46"/>
    <w:rsid w:val="00654191"/>
    <w:rsid w:val="00687B19"/>
    <w:rsid w:val="006A56BD"/>
    <w:rsid w:val="006C24A5"/>
    <w:rsid w:val="00714EF1"/>
    <w:rsid w:val="00722E67"/>
    <w:rsid w:val="00726C3D"/>
    <w:rsid w:val="00805CB3"/>
    <w:rsid w:val="00814D70"/>
    <w:rsid w:val="008807B3"/>
    <w:rsid w:val="00886F5F"/>
    <w:rsid w:val="008A487B"/>
    <w:rsid w:val="009506A5"/>
    <w:rsid w:val="0097730D"/>
    <w:rsid w:val="0099439D"/>
    <w:rsid w:val="009943AB"/>
    <w:rsid w:val="009B53B1"/>
    <w:rsid w:val="00A20D44"/>
    <w:rsid w:val="00A32C43"/>
    <w:rsid w:val="00A371B8"/>
    <w:rsid w:val="00A70DFB"/>
    <w:rsid w:val="00A7668C"/>
    <w:rsid w:val="00AF2BB0"/>
    <w:rsid w:val="00B255D4"/>
    <w:rsid w:val="00B85D22"/>
    <w:rsid w:val="00BB4CBB"/>
    <w:rsid w:val="00BC2314"/>
    <w:rsid w:val="00BF43B7"/>
    <w:rsid w:val="00C301A8"/>
    <w:rsid w:val="00C66644"/>
    <w:rsid w:val="00C87ED5"/>
    <w:rsid w:val="00CC1DE2"/>
    <w:rsid w:val="00CC7B2D"/>
    <w:rsid w:val="00CF4202"/>
    <w:rsid w:val="00D24FF3"/>
    <w:rsid w:val="00D41B56"/>
    <w:rsid w:val="00DA2BAF"/>
    <w:rsid w:val="00DC283F"/>
    <w:rsid w:val="00DC4567"/>
    <w:rsid w:val="00DC5C45"/>
    <w:rsid w:val="00DE5C8B"/>
    <w:rsid w:val="00DF3EFB"/>
    <w:rsid w:val="00E21DCA"/>
    <w:rsid w:val="00E80072"/>
    <w:rsid w:val="00EC0603"/>
    <w:rsid w:val="00ED135B"/>
    <w:rsid w:val="00F010EA"/>
    <w:rsid w:val="00F31F62"/>
    <w:rsid w:val="00F54792"/>
    <w:rsid w:val="00FC3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F107"/>
  <w15:chartTrackingRefBased/>
  <w15:docId w15:val="{D5FCEFE0-BB77-416A-877A-43E991F7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43B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stParagraph">
    <w:name w:val="List Paragraph"/>
    <w:basedOn w:val="Normal"/>
    <w:qFormat/>
    <w:rsid w:val="004D3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7824">
      <w:bodyDiv w:val="1"/>
      <w:marLeft w:val="0"/>
      <w:marRight w:val="0"/>
      <w:marTop w:val="0"/>
      <w:marBottom w:val="0"/>
      <w:divBdr>
        <w:top w:val="none" w:sz="0" w:space="0" w:color="auto"/>
        <w:left w:val="none" w:sz="0" w:space="0" w:color="auto"/>
        <w:bottom w:val="none" w:sz="0" w:space="0" w:color="auto"/>
        <w:right w:val="none" w:sz="0" w:space="0" w:color="auto"/>
      </w:divBdr>
    </w:div>
    <w:div w:id="289016302">
      <w:bodyDiv w:val="1"/>
      <w:marLeft w:val="0"/>
      <w:marRight w:val="0"/>
      <w:marTop w:val="0"/>
      <w:marBottom w:val="0"/>
      <w:divBdr>
        <w:top w:val="none" w:sz="0" w:space="0" w:color="auto"/>
        <w:left w:val="none" w:sz="0" w:space="0" w:color="auto"/>
        <w:bottom w:val="none" w:sz="0" w:space="0" w:color="auto"/>
        <w:right w:val="none" w:sz="0" w:space="0" w:color="auto"/>
      </w:divBdr>
    </w:div>
    <w:div w:id="507907008">
      <w:bodyDiv w:val="1"/>
      <w:marLeft w:val="0"/>
      <w:marRight w:val="0"/>
      <w:marTop w:val="0"/>
      <w:marBottom w:val="0"/>
      <w:divBdr>
        <w:top w:val="none" w:sz="0" w:space="0" w:color="auto"/>
        <w:left w:val="none" w:sz="0" w:space="0" w:color="auto"/>
        <w:bottom w:val="none" w:sz="0" w:space="0" w:color="auto"/>
        <w:right w:val="none" w:sz="0" w:space="0" w:color="auto"/>
      </w:divBdr>
    </w:div>
    <w:div w:id="829294997">
      <w:bodyDiv w:val="1"/>
      <w:marLeft w:val="0"/>
      <w:marRight w:val="0"/>
      <w:marTop w:val="0"/>
      <w:marBottom w:val="0"/>
      <w:divBdr>
        <w:top w:val="none" w:sz="0" w:space="0" w:color="auto"/>
        <w:left w:val="none" w:sz="0" w:space="0" w:color="auto"/>
        <w:bottom w:val="none" w:sz="0" w:space="0" w:color="auto"/>
        <w:right w:val="none" w:sz="0" w:space="0" w:color="auto"/>
      </w:divBdr>
    </w:div>
    <w:div w:id="975717563">
      <w:bodyDiv w:val="1"/>
      <w:marLeft w:val="0"/>
      <w:marRight w:val="0"/>
      <w:marTop w:val="0"/>
      <w:marBottom w:val="0"/>
      <w:divBdr>
        <w:top w:val="none" w:sz="0" w:space="0" w:color="auto"/>
        <w:left w:val="none" w:sz="0" w:space="0" w:color="auto"/>
        <w:bottom w:val="none" w:sz="0" w:space="0" w:color="auto"/>
        <w:right w:val="none" w:sz="0" w:space="0" w:color="auto"/>
      </w:divBdr>
    </w:div>
    <w:div w:id="1057245037">
      <w:bodyDiv w:val="1"/>
      <w:marLeft w:val="0"/>
      <w:marRight w:val="0"/>
      <w:marTop w:val="0"/>
      <w:marBottom w:val="0"/>
      <w:divBdr>
        <w:top w:val="none" w:sz="0" w:space="0" w:color="auto"/>
        <w:left w:val="none" w:sz="0" w:space="0" w:color="auto"/>
        <w:bottom w:val="none" w:sz="0" w:space="0" w:color="auto"/>
        <w:right w:val="none" w:sz="0" w:space="0" w:color="auto"/>
      </w:divBdr>
    </w:div>
    <w:div w:id="1117215672">
      <w:bodyDiv w:val="1"/>
      <w:marLeft w:val="0"/>
      <w:marRight w:val="0"/>
      <w:marTop w:val="0"/>
      <w:marBottom w:val="0"/>
      <w:divBdr>
        <w:top w:val="none" w:sz="0" w:space="0" w:color="auto"/>
        <w:left w:val="none" w:sz="0" w:space="0" w:color="auto"/>
        <w:bottom w:val="none" w:sz="0" w:space="0" w:color="auto"/>
        <w:right w:val="none" w:sz="0" w:space="0" w:color="auto"/>
      </w:divBdr>
    </w:div>
    <w:div w:id="1147090587">
      <w:bodyDiv w:val="1"/>
      <w:marLeft w:val="0"/>
      <w:marRight w:val="0"/>
      <w:marTop w:val="0"/>
      <w:marBottom w:val="0"/>
      <w:divBdr>
        <w:top w:val="none" w:sz="0" w:space="0" w:color="auto"/>
        <w:left w:val="none" w:sz="0" w:space="0" w:color="auto"/>
        <w:bottom w:val="none" w:sz="0" w:space="0" w:color="auto"/>
        <w:right w:val="none" w:sz="0" w:space="0" w:color="auto"/>
      </w:divBdr>
    </w:div>
    <w:div w:id="1378044722">
      <w:bodyDiv w:val="1"/>
      <w:marLeft w:val="0"/>
      <w:marRight w:val="0"/>
      <w:marTop w:val="0"/>
      <w:marBottom w:val="0"/>
      <w:divBdr>
        <w:top w:val="none" w:sz="0" w:space="0" w:color="auto"/>
        <w:left w:val="none" w:sz="0" w:space="0" w:color="auto"/>
        <w:bottom w:val="none" w:sz="0" w:space="0" w:color="auto"/>
        <w:right w:val="none" w:sz="0" w:space="0" w:color="auto"/>
      </w:divBdr>
    </w:div>
    <w:div w:id="1651520903">
      <w:bodyDiv w:val="1"/>
      <w:marLeft w:val="0"/>
      <w:marRight w:val="0"/>
      <w:marTop w:val="0"/>
      <w:marBottom w:val="0"/>
      <w:divBdr>
        <w:top w:val="none" w:sz="0" w:space="0" w:color="auto"/>
        <w:left w:val="none" w:sz="0" w:space="0" w:color="auto"/>
        <w:bottom w:val="none" w:sz="0" w:space="0" w:color="auto"/>
        <w:right w:val="none" w:sz="0" w:space="0" w:color="auto"/>
      </w:divBdr>
    </w:div>
    <w:div w:id="1684670447">
      <w:bodyDiv w:val="1"/>
      <w:marLeft w:val="0"/>
      <w:marRight w:val="0"/>
      <w:marTop w:val="0"/>
      <w:marBottom w:val="0"/>
      <w:divBdr>
        <w:top w:val="none" w:sz="0" w:space="0" w:color="auto"/>
        <w:left w:val="none" w:sz="0" w:space="0" w:color="auto"/>
        <w:bottom w:val="none" w:sz="0" w:space="0" w:color="auto"/>
        <w:right w:val="none" w:sz="0" w:space="0" w:color="auto"/>
      </w:divBdr>
    </w:div>
    <w:div w:id="1950240775">
      <w:bodyDiv w:val="1"/>
      <w:marLeft w:val="0"/>
      <w:marRight w:val="0"/>
      <w:marTop w:val="0"/>
      <w:marBottom w:val="0"/>
      <w:divBdr>
        <w:top w:val="none" w:sz="0" w:space="0" w:color="auto"/>
        <w:left w:val="none" w:sz="0" w:space="0" w:color="auto"/>
        <w:bottom w:val="none" w:sz="0" w:space="0" w:color="auto"/>
        <w:right w:val="none" w:sz="0" w:space="0" w:color="auto"/>
      </w:divBdr>
    </w:div>
    <w:div w:id="19610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753372-53ba-48e3-92d0-ae98f650579a">
      <Terms xmlns="http://schemas.microsoft.com/office/infopath/2007/PartnerControls"/>
    </lcf76f155ced4ddcb4097134ff3c332f>
    <_ip_UnifiedCompliancePolicyProperties xmlns="http://schemas.microsoft.com/sharepoint/v3" xsi:nil="true"/>
    <TaxCatchAll xmlns="6cee875a-234c-4906-97de-a0ca7e71f4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F3DD90E36724A878E68A42E74CA9E" ma:contentTypeVersion="21" ma:contentTypeDescription="Een nieuw document maken." ma:contentTypeScope="" ma:versionID="d8adeab948c542c199e73f7638c8fb8f">
  <xsd:schema xmlns:xsd="http://www.w3.org/2001/XMLSchema" xmlns:xs="http://www.w3.org/2001/XMLSchema" xmlns:p="http://schemas.microsoft.com/office/2006/metadata/properties" xmlns:ns1="http://schemas.microsoft.com/sharepoint/v3" xmlns:ns2="44753372-53ba-48e3-92d0-ae98f650579a" xmlns:ns3="6cee875a-234c-4906-97de-a0ca7e71f414" targetNamespace="http://schemas.microsoft.com/office/2006/metadata/properties" ma:root="true" ma:fieldsID="ebf8e37c560f1dc7b4c72de0c1726090" ns1:_="" ns2:_="" ns3:_="">
    <xsd:import namespace="http://schemas.microsoft.com/sharepoint/v3"/>
    <xsd:import namespace="44753372-53ba-48e3-92d0-ae98f650579a"/>
    <xsd:import namespace="6cee875a-234c-4906-97de-a0ca7e71f4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53372-53ba-48e3-92d0-ae98f650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af2b26-fefb-41a5-987a-4e254d06bb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e875a-234c-4906-97de-a0ca7e71f41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69c71d59-5b5e-4199-befb-3a181c121970}" ma:internalName="TaxCatchAll" ma:showField="CatchAllData" ma:web="6cee875a-234c-4906-97de-a0ca7e71f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3181B-D1D2-4147-A884-50E9E0AAA77E}">
  <ds:schemaRefs>
    <ds:schemaRef ds:uri="http://schemas.microsoft.com/office/2006/metadata/properties"/>
    <ds:schemaRef ds:uri="http://www.w3.org/2000/xmlns/"/>
    <ds:schemaRef ds:uri="http://schemas.microsoft.com/sharepoint/v3"/>
    <ds:schemaRef ds:uri="http://www.w3.org/2001/XMLSchema-instance"/>
    <ds:schemaRef ds:uri="44753372-53ba-48e3-92d0-ae98f650579a"/>
    <ds:schemaRef ds:uri="http://schemas.microsoft.com/office/infopath/2007/PartnerControls"/>
    <ds:schemaRef ds:uri="6cee875a-234c-4906-97de-a0ca7e71f414"/>
  </ds:schemaRefs>
</ds:datastoreItem>
</file>

<file path=customXml/itemProps2.xml><?xml version="1.0" encoding="utf-8"?>
<ds:datastoreItem xmlns:ds="http://schemas.openxmlformats.org/officeDocument/2006/customXml" ds:itemID="{704823A9-DF09-4D0C-BDB1-CFF4B442D7EE}">
  <ds:schemaRefs>
    <ds:schemaRef ds:uri="http://schemas.microsoft.com/sharepoint/v3/contenttype/forms"/>
  </ds:schemaRefs>
</ds:datastoreItem>
</file>

<file path=customXml/itemProps3.xml><?xml version="1.0" encoding="utf-8"?>
<ds:datastoreItem xmlns:ds="http://schemas.openxmlformats.org/officeDocument/2006/customXml" ds:itemID="{3A7EB1FB-A613-451A-ABC0-9AEB5CD71345}">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44753372-53ba-48e3-92d0-ae98f650579a"/>
    <ds:schemaRef ds:uri="6cee875a-234c-4906-97de-a0ca7e71f41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565</Words>
  <Characters>3221</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Algra</dc:creator>
  <cp:keywords/>
  <dc:description/>
  <cp:lastModifiedBy>Wyke van der Wal - Groneschild</cp:lastModifiedBy>
  <cp:revision>5</cp:revision>
  <dcterms:created xsi:type="dcterms:W3CDTF">2024-09-25T20:40:00Z</dcterms:created>
  <dcterms:modified xsi:type="dcterms:W3CDTF">2025-09-17T13:14:00Z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0x010100A5FF3DD90E36724A878E68A42E74CA9E</vt:lpwstr>
  </property>
  <property fmtid="{D5CDD505-2E9C-101B-9397-08002B2CF9AE}" pid="3" name="MediaServiceImageTags">
    <vt:lpwstr/>
  </property>
</Properties>
</file>